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20081" w14:textId="77777777" w:rsidR="008B1A0E" w:rsidRPr="00B33CF1" w:rsidRDefault="008B1A0E" w:rsidP="008B1A0E">
      <w:pPr>
        <w:autoSpaceDE w:val="0"/>
        <w:autoSpaceDN w:val="0"/>
        <w:adjustRightInd w:val="0"/>
        <w:jc w:val="center"/>
        <w:rPr>
          <w:rFonts w:cstheme="minorHAnsi"/>
          <w:b/>
          <w:bCs/>
          <w:sz w:val="20"/>
          <w:szCs w:val="20"/>
        </w:rPr>
      </w:pPr>
      <w:r w:rsidRPr="00B33CF1">
        <w:rPr>
          <w:rFonts w:cstheme="minorHAnsi"/>
          <w:b/>
          <w:bCs/>
          <w:sz w:val="20"/>
          <w:szCs w:val="20"/>
        </w:rPr>
        <w:t xml:space="preserve">INFORMATIVA AI SENSI DELL'ARTICOLO 13 REGOLAMENTO (UE) 2016/679 RELATIVA AL TRATTAMENTO DEI DATI PERSONALI DEI COMPONENTI IL </w:t>
      </w:r>
      <w:r>
        <w:rPr>
          <w:rFonts w:cstheme="minorHAnsi"/>
          <w:b/>
          <w:bCs/>
          <w:sz w:val="20"/>
          <w:szCs w:val="20"/>
        </w:rPr>
        <w:t>COLLEGIO SINDACALE DI PILA S.p.A.</w:t>
      </w:r>
    </w:p>
    <w:p w14:paraId="354A2F01" w14:textId="77777777" w:rsidR="008B1A0E" w:rsidRPr="00B33CF1" w:rsidRDefault="008B1A0E" w:rsidP="008B1A0E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14:paraId="79FA008B" w14:textId="77777777" w:rsidR="008B1A0E" w:rsidRPr="00B33CF1" w:rsidRDefault="008B1A0E" w:rsidP="008B1A0E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Pila</w:t>
      </w:r>
      <w:r w:rsidRPr="00B33CF1">
        <w:rPr>
          <w:rFonts w:cstheme="minorHAnsi"/>
          <w:sz w:val="20"/>
          <w:szCs w:val="20"/>
        </w:rPr>
        <w:t xml:space="preserve"> S.p.A. (di seguito “la Società”), in qualità di Titolare del trattamento, La informa, ai sensi dell'art. 13 del Regolamento (UE) 679/2016 (“GDPR” o “Regolamento”), che i dati personali raccolti a seguito della Sua designazione quale Componente il </w:t>
      </w:r>
      <w:r>
        <w:rPr>
          <w:rFonts w:cstheme="minorHAnsi"/>
          <w:sz w:val="20"/>
          <w:szCs w:val="20"/>
        </w:rPr>
        <w:t>Collegio Sindacale</w:t>
      </w:r>
      <w:r w:rsidRPr="00B33CF1">
        <w:rPr>
          <w:rFonts w:cstheme="minorHAnsi"/>
          <w:sz w:val="20"/>
          <w:szCs w:val="20"/>
        </w:rPr>
        <w:t xml:space="preserve"> saranno trattati nel rispetto delle disposizioni legislative vigenti per le finalità e con le modalità di seguito indicate.</w:t>
      </w:r>
    </w:p>
    <w:p w14:paraId="06F3C3C5" w14:textId="77777777" w:rsidR="008B1A0E" w:rsidRPr="00B33CF1" w:rsidRDefault="008B1A0E" w:rsidP="008B1A0E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14:paraId="50AA0600" w14:textId="77777777" w:rsidR="008B1A0E" w:rsidRPr="001A4B97" w:rsidRDefault="008B1A0E" w:rsidP="008B1A0E">
      <w:pPr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  <w:b/>
          <w:sz w:val="20"/>
          <w:szCs w:val="20"/>
          <w:u w:color="292929"/>
        </w:rPr>
      </w:pPr>
      <w:r w:rsidRPr="00D7003B">
        <w:rPr>
          <w:rStyle w:val="CharAttribute4"/>
          <w:rFonts w:cstheme="minorHAnsi"/>
          <w:b/>
          <w:sz w:val="20"/>
          <w:szCs w:val="20"/>
        </w:rPr>
        <w:t>Titolare del trattamento.</w:t>
      </w:r>
      <w:r w:rsidRPr="00D7003B">
        <w:rPr>
          <w:rStyle w:val="CharAttribute3"/>
          <w:rFonts w:cstheme="minorHAnsi"/>
          <w:sz w:val="20"/>
          <w:szCs w:val="20"/>
        </w:rPr>
        <w:t xml:space="preserve"> </w:t>
      </w:r>
      <w:r w:rsidRPr="00190523">
        <w:rPr>
          <w:rFonts w:cstheme="minorHAnsi"/>
          <w:sz w:val="20"/>
          <w:szCs w:val="20"/>
          <w:u w:color="292929"/>
        </w:rPr>
        <w:t xml:space="preserve">Titolare del trattamento dei dati comunicati per l’acquisto di titoli di trasporto è la Pila S.p.A. con sede in Gressan (AO) Frazione Pila n. 16 in persona del Presidente del Consiglio di Amministrazione e Legale Rappresentante </w:t>
      </w:r>
      <w:r w:rsidRPr="00190523">
        <w:rPr>
          <w:rFonts w:cstheme="minorHAnsi"/>
          <w:i/>
          <w:sz w:val="20"/>
          <w:szCs w:val="20"/>
          <w:u w:color="292929"/>
        </w:rPr>
        <w:t>pro tempore</w:t>
      </w:r>
      <w:r w:rsidRPr="00190523">
        <w:rPr>
          <w:rFonts w:cstheme="minorHAnsi"/>
          <w:sz w:val="20"/>
          <w:szCs w:val="20"/>
          <w:u w:color="292929"/>
        </w:rPr>
        <w:t xml:space="preserve">.  </w:t>
      </w:r>
    </w:p>
    <w:p w14:paraId="25B51900" w14:textId="6907897A" w:rsidR="008B1A0E" w:rsidRPr="009D08FB" w:rsidRDefault="008B1A0E" w:rsidP="008B1A0E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SimSun" w:cstheme="minorHAnsi"/>
          <w:b/>
          <w:bCs/>
          <w:sz w:val="20"/>
          <w:szCs w:val="20"/>
        </w:rPr>
      </w:pPr>
      <w:r w:rsidRPr="001A4B97">
        <w:rPr>
          <w:rStyle w:val="CharAttribute3"/>
          <w:rFonts w:cstheme="minorHAnsi"/>
          <w:b/>
          <w:sz w:val="20"/>
          <w:szCs w:val="20"/>
        </w:rPr>
        <w:t xml:space="preserve">Responsabile della protezione dei dati. </w:t>
      </w:r>
      <w:r w:rsidRPr="00300EB9">
        <w:rPr>
          <w:rFonts w:eastAsia="SimSun" w:cstheme="minorHAnsi"/>
          <w:bCs/>
          <w:sz w:val="20"/>
          <w:szCs w:val="20"/>
        </w:rPr>
        <w:t xml:space="preserve">La Società, in adempimento a quanto previsto dall'art. 37 GDPR 2016/679, ha provveduto a nominare un Responsabile della Protezione dei Dati. I dati di contatto del RPD sono pubblicati sul sito istituzionale della Società </w:t>
      </w:r>
      <w:hyperlink r:id="rId7" w:history="1">
        <w:r w:rsidRPr="00CE36A6">
          <w:rPr>
            <w:rStyle w:val="Collegamentoipertestuale"/>
            <w:rFonts w:eastAsia="SimSun" w:cstheme="minorHAnsi"/>
            <w:bCs/>
            <w:sz w:val="20"/>
            <w:szCs w:val="20"/>
          </w:rPr>
          <w:t>www.</w:t>
        </w:r>
        <w:r w:rsidRPr="00CE36A6">
          <w:rPr>
            <w:rStyle w:val="Collegamentoipertestuale"/>
            <w:rFonts w:eastAsia="SimSun" w:cstheme="minorHAnsi"/>
            <w:bCs/>
            <w:sz w:val="20"/>
            <w:szCs w:val="20"/>
          </w:rPr>
          <w:t>pila</w:t>
        </w:r>
        <w:r w:rsidRPr="00CE36A6">
          <w:rPr>
            <w:rStyle w:val="Collegamentoipertestuale"/>
            <w:rFonts w:eastAsia="SimSun" w:cstheme="minorHAnsi"/>
            <w:bCs/>
            <w:sz w:val="20"/>
            <w:szCs w:val="20"/>
          </w:rPr>
          <w:t>.</w:t>
        </w:r>
        <w:r w:rsidRPr="00CE36A6">
          <w:rPr>
            <w:rStyle w:val="Collegamentoipertestuale"/>
            <w:rFonts w:eastAsia="SimSun" w:cstheme="minorHAnsi"/>
            <w:bCs/>
            <w:sz w:val="20"/>
            <w:szCs w:val="20"/>
          </w:rPr>
          <w:t>it</w:t>
        </w:r>
      </w:hyperlink>
      <w:r w:rsidRPr="00300EB9">
        <w:rPr>
          <w:rFonts w:eastAsia="SimSun" w:cstheme="minorHAnsi"/>
          <w:bCs/>
          <w:sz w:val="20"/>
          <w:szCs w:val="20"/>
        </w:rPr>
        <w:t xml:space="preserve"> sezione “</w:t>
      </w:r>
      <w:r w:rsidRPr="00300EB9">
        <w:rPr>
          <w:rFonts w:eastAsia="SimSun" w:cstheme="minorHAnsi"/>
          <w:bCs/>
          <w:i/>
          <w:iCs/>
          <w:sz w:val="20"/>
          <w:szCs w:val="20"/>
        </w:rPr>
        <w:t>privacy</w:t>
      </w:r>
      <w:r w:rsidRPr="00300EB9">
        <w:rPr>
          <w:rFonts w:eastAsia="SimSun" w:cstheme="minorHAnsi"/>
          <w:bCs/>
          <w:sz w:val="20"/>
          <w:szCs w:val="20"/>
        </w:rPr>
        <w:t>” – “</w:t>
      </w:r>
      <w:r w:rsidRPr="00300EB9">
        <w:rPr>
          <w:rFonts w:eastAsia="SimSun" w:cstheme="minorHAnsi"/>
          <w:bCs/>
          <w:i/>
          <w:iCs/>
          <w:sz w:val="20"/>
          <w:szCs w:val="20"/>
        </w:rPr>
        <w:t>contatti RPD</w:t>
      </w:r>
      <w:r w:rsidRPr="00300EB9">
        <w:rPr>
          <w:rFonts w:eastAsia="SimSun" w:cstheme="minorHAnsi"/>
          <w:bCs/>
          <w:sz w:val="20"/>
          <w:szCs w:val="20"/>
        </w:rPr>
        <w:t>”.</w:t>
      </w:r>
    </w:p>
    <w:p w14:paraId="2F8CD72A" w14:textId="77777777" w:rsidR="008B1A0E" w:rsidRPr="001A4B97" w:rsidRDefault="008B1A0E" w:rsidP="008B1A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1A4B97">
        <w:rPr>
          <w:rFonts w:cstheme="minorHAnsi"/>
          <w:b/>
          <w:bCs/>
          <w:sz w:val="20"/>
          <w:szCs w:val="20"/>
        </w:rPr>
        <w:t xml:space="preserve">Soggetti autorizzati al trattamento. </w:t>
      </w:r>
      <w:r w:rsidRPr="001A4B97">
        <w:rPr>
          <w:rFonts w:cstheme="minorHAnsi"/>
          <w:bCs/>
          <w:sz w:val="20"/>
          <w:szCs w:val="20"/>
        </w:rPr>
        <w:t xml:space="preserve">I dipendenti di </w:t>
      </w:r>
      <w:r>
        <w:rPr>
          <w:rFonts w:cstheme="minorHAnsi"/>
          <w:sz w:val="20"/>
          <w:szCs w:val="20"/>
        </w:rPr>
        <w:t xml:space="preserve">Pila </w:t>
      </w:r>
      <w:r w:rsidRPr="001A4B97">
        <w:rPr>
          <w:rFonts w:cstheme="minorHAnsi"/>
          <w:sz w:val="20"/>
          <w:szCs w:val="20"/>
        </w:rPr>
        <w:t xml:space="preserve">S.p.A. </w:t>
      </w:r>
      <w:r w:rsidRPr="001A4B97">
        <w:rPr>
          <w:rFonts w:cstheme="minorHAnsi"/>
          <w:bCs/>
          <w:sz w:val="20"/>
          <w:szCs w:val="20"/>
        </w:rPr>
        <w:t xml:space="preserve">i quali effettuano attività di trattamento dati sono stati a ciò espressamente autorizzati a norma dell’art. 29 GDPR 2016/679. L’atto di autorizzazione contiene uno specifico impegno alla riservatezza nonché precise istruzioni e limitazioni – in base alla mansione svolta – riguardo la tipologia di informazioni visionabili e le modalità con cui effettuare le attività di trattamento. Tra i soggetti autorizzati al trattamento rientrano, secondo quanto previsto dal parere del Garante per la Protezione dei Dati Personali </w:t>
      </w:r>
      <w:r w:rsidRPr="001A4B97">
        <w:rPr>
          <w:rFonts w:cstheme="minorHAnsi"/>
          <w:sz w:val="20"/>
          <w:szCs w:val="20"/>
        </w:rPr>
        <w:t xml:space="preserve">recante prot. U. 0017347 emesso in data 21 maggio 2020, i Componenti l’Organismo di Vigilanza di cui all’articolo 6 </w:t>
      </w:r>
      <w:proofErr w:type="spellStart"/>
      <w:r w:rsidRPr="001A4B97">
        <w:rPr>
          <w:rFonts w:cstheme="minorHAnsi"/>
          <w:sz w:val="20"/>
          <w:szCs w:val="20"/>
        </w:rPr>
        <w:t>D.Lgs.</w:t>
      </w:r>
      <w:proofErr w:type="spellEnd"/>
      <w:r w:rsidRPr="001A4B97">
        <w:rPr>
          <w:rFonts w:cstheme="minorHAnsi"/>
          <w:sz w:val="20"/>
          <w:szCs w:val="20"/>
        </w:rPr>
        <w:t xml:space="preserve"> 8 giugno 2001 n. 231.</w:t>
      </w:r>
    </w:p>
    <w:p w14:paraId="492728A5" w14:textId="77777777" w:rsidR="008B1A0E" w:rsidRPr="00B33CF1" w:rsidRDefault="008B1A0E" w:rsidP="008B1A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B33CF1">
        <w:rPr>
          <w:rFonts w:cstheme="minorHAnsi"/>
          <w:b/>
          <w:bCs/>
          <w:sz w:val="20"/>
          <w:szCs w:val="20"/>
        </w:rPr>
        <w:t xml:space="preserve">Responsabili esterni del trattamento. </w:t>
      </w:r>
      <w:r w:rsidRPr="00B33CF1">
        <w:rPr>
          <w:rFonts w:cstheme="minorHAnsi"/>
          <w:bCs/>
          <w:sz w:val="20"/>
          <w:szCs w:val="20"/>
        </w:rPr>
        <w:t xml:space="preserve">La </w:t>
      </w:r>
      <w:r w:rsidRPr="00B33CF1">
        <w:rPr>
          <w:rFonts w:cstheme="minorHAnsi"/>
          <w:bCs/>
          <w:iCs/>
          <w:sz w:val="20"/>
          <w:szCs w:val="20"/>
        </w:rPr>
        <w:t xml:space="preserve">Società </w:t>
      </w:r>
      <w:r w:rsidRPr="00B33CF1">
        <w:rPr>
          <w:rFonts w:cstheme="minorHAnsi"/>
          <w:bCs/>
          <w:sz w:val="20"/>
          <w:szCs w:val="20"/>
        </w:rPr>
        <w:t xml:space="preserve">si avvale, nello svolgimento delle proprie attività, del supporto di soggetti esterni, persone fisiche o giuridiche, </w:t>
      </w:r>
      <w:r w:rsidRPr="00B33CF1">
        <w:rPr>
          <w:rFonts w:cstheme="minorHAnsi"/>
          <w:bCs/>
          <w:iCs/>
          <w:sz w:val="20"/>
          <w:szCs w:val="20"/>
        </w:rPr>
        <w:t>che sulla base di un contratto o di specifico incarico possono svolgere attività di trattamento di dati personali per conto del Titolare. Questi ultimi</w:t>
      </w:r>
      <w:r w:rsidRPr="00B33CF1">
        <w:rPr>
          <w:rFonts w:cstheme="minorHAnsi"/>
          <w:bCs/>
          <w:sz w:val="20"/>
          <w:szCs w:val="20"/>
        </w:rPr>
        <w:t xml:space="preserve"> (ad esempio i consulenti in materia fiscale e contabile) sono stati nominati “Responsabili esterni del trattamento” ai sensi dell’art. 28 GDPR 2016/679 con impegno a rispettare i contenuti del Regolamento stesso. L’elenco dei Responsabili è a disposizione degli interessati previa richiesta scritta.</w:t>
      </w:r>
    </w:p>
    <w:p w14:paraId="7E4F193B" w14:textId="77777777" w:rsidR="008B1A0E" w:rsidRPr="00B33CF1" w:rsidRDefault="008B1A0E" w:rsidP="008B1A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B33CF1">
        <w:rPr>
          <w:rFonts w:cstheme="minorHAnsi"/>
          <w:b/>
          <w:sz w:val="20"/>
          <w:szCs w:val="20"/>
        </w:rPr>
        <w:t>Dati particolari.</w:t>
      </w:r>
      <w:r w:rsidRPr="00B33CF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Pila</w:t>
      </w:r>
      <w:r w:rsidRPr="00B33CF1">
        <w:rPr>
          <w:rFonts w:cstheme="minorHAnsi"/>
          <w:sz w:val="20"/>
          <w:szCs w:val="20"/>
        </w:rPr>
        <w:t xml:space="preserve"> S.p.A., durante la vigenza della carica e dei periodi previsti per la conservazione delle informazioni), potrà trattare dati che l’art. 9 GDPR 2016/679 definisce “particolari” in quanto idonei a rivelare informazioni riguardo il Suo stato di salute (ad esempio in ipotesi di mancata partecipazione a riunioni per malattia o maternità ovvero di temporanea impossibilità all'esercizio della carica) nel caso in cui Lei li fornisca. Il trattamento verrà effettuato in maniera proporzionata rispetto alle finalità perseguite o previste </w:t>
      </w:r>
      <w:r w:rsidRPr="00B33CF1">
        <w:rPr>
          <w:rFonts w:cstheme="minorHAnsi"/>
          <w:i/>
          <w:sz w:val="20"/>
          <w:szCs w:val="20"/>
        </w:rPr>
        <w:t>ex lege</w:t>
      </w:r>
      <w:r w:rsidRPr="00B33CF1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Pila</w:t>
      </w:r>
      <w:r w:rsidRPr="00B33CF1">
        <w:rPr>
          <w:rFonts w:cstheme="minorHAnsi"/>
          <w:sz w:val="20"/>
          <w:szCs w:val="20"/>
        </w:rPr>
        <w:t xml:space="preserve"> S.p.A. ha previsto misure specifiche volte a contenere nel minor numero possibile i soggetti autorizzati al trattamento dei "dati particolari" nonché misure rafforzate a tutela della sicurezza degli stessi.</w:t>
      </w:r>
    </w:p>
    <w:p w14:paraId="3B87DDBA" w14:textId="77777777" w:rsidR="008B1A0E" w:rsidRPr="00B33CF1" w:rsidRDefault="008B1A0E" w:rsidP="008B1A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B33CF1">
        <w:rPr>
          <w:rFonts w:cstheme="minorHAnsi"/>
          <w:b/>
          <w:sz w:val="20"/>
          <w:szCs w:val="20"/>
        </w:rPr>
        <w:t>Dati relativi a condanne penali e reati di cui all'art. 10 GDPR 2016/679</w:t>
      </w:r>
      <w:r w:rsidRPr="00B33CF1">
        <w:rPr>
          <w:rFonts w:cstheme="minorHAnsi"/>
          <w:bCs/>
          <w:sz w:val="20"/>
          <w:szCs w:val="20"/>
        </w:rPr>
        <w:t>. Il trattamento dei suddetti dati è effettuato esclusivamente ai fini della verifica del possesso dei requisiti di professionalità, indipendenza ed onorabilità necessari per l'assunzione della carica in ottemperanza a quanto previsto dalla normativa vigente.</w:t>
      </w:r>
    </w:p>
    <w:p w14:paraId="6651F49F" w14:textId="77777777" w:rsidR="008B1A0E" w:rsidRPr="00B33CF1" w:rsidRDefault="008B1A0E" w:rsidP="008B1A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B33CF1">
        <w:rPr>
          <w:rFonts w:cstheme="minorHAnsi"/>
          <w:b/>
          <w:sz w:val="20"/>
          <w:szCs w:val="20"/>
        </w:rPr>
        <w:t>Finalità del trattamento dei dati.</w:t>
      </w:r>
      <w:r w:rsidRPr="00B33CF1">
        <w:rPr>
          <w:rFonts w:cstheme="minorHAnsi"/>
          <w:sz w:val="20"/>
          <w:szCs w:val="20"/>
        </w:rPr>
        <w:t xml:space="preserve"> </w:t>
      </w:r>
      <w:r w:rsidRPr="00B33CF1">
        <w:rPr>
          <w:rFonts w:cstheme="minorHAnsi"/>
          <w:bCs/>
          <w:sz w:val="20"/>
          <w:szCs w:val="20"/>
        </w:rPr>
        <w:t xml:space="preserve">Il trattamento dei Suoi dati è finalizzato unicamente a consentire a </w:t>
      </w:r>
      <w:r>
        <w:rPr>
          <w:rFonts w:cstheme="minorHAnsi"/>
          <w:sz w:val="20"/>
          <w:szCs w:val="20"/>
        </w:rPr>
        <w:t>Pila</w:t>
      </w:r>
      <w:r w:rsidRPr="00B33CF1">
        <w:rPr>
          <w:rFonts w:cstheme="minorHAnsi"/>
          <w:sz w:val="20"/>
          <w:szCs w:val="20"/>
        </w:rPr>
        <w:t xml:space="preserve"> S.p.A. </w:t>
      </w:r>
      <w:r w:rsidRPr="00B33CF1">
        <w:rPr>
          <w:rFonts w:cstheme="minorHAnsi"/>
          <w:bCs/>
          <w:sz w:val="20"/>
          <w:szCs w:val="20"/>
        </w:rPr>
        <w:t xml:space="preserve">l'espletamento delle attività conseguenti al conferimento della carica di Componente il </w:t>
      </w:r>
      <w:r>
        <w:rPr>
          <w:rFonts w:cstheme="minorHAnsi"/>
          <w:bCs/>
          <w:sz w:val="20"/>
          <w:szCs w:val="20"/>
        </w:rPr>
        <w:t>Collegio Sindacale</w:t>
      </w:r>
      <w:r w:rsidRPr="00B33CF1">
        <w:rPr>
          <w:rFonts w:cstheme="minorHAnsi"/>
          <w:bCs/>
          <w:sz w:val="20"/>
          <w:szCs w:val="20"/>
        </w:rPr>
        <w:t xml:space="preserve"> nonché di tutti i connessi obblighi di Legge. In particolare, a titolo esemplificativo e non esaustivo, i Suoi dati potranno essere trattati:</w:t>
      </w:r>
    </w:p>
    <w:p w14:paraId="71225F9C" w14:textId="77777777" w:rsidR="008B1A0E" w:rsidRPr="00B33CF1" w:rsidRDefault="008B1A0E" w:rsidP="008B1A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35"/>
        <w:jc w:val="both"/>
        <w:rPr>
          <w:rFonts w:cstheme="minorHAnsi"/>
          <w:bCs/>
          <w:sz w:val="20"/>
          <w:szCs w:val="20"/>
        </w:rPr>
      </w:pPr>
      <w:r w:rsidRPr="00B33CF1">
        <w:rPr>
          <w:rFonts w:cstheme="minorHAnsi"/>
          <w:bCs/>
          <w:sz w:val="20"/>
          <w:szCs w:val="20"/>
        </w:rPr>
        <w:t>per la verifica del possesso dei requisiti di professionalità, indipendenza ed onorabilità e dell'assenza di cause di ineleggibilità, incompatibilità e decadenza previste dalla normativa vigente;</w:t>
      </w:r>
    </w:p>
    <w:p w14:paraId="4EBADA6F" w14:textId="77777777" w:rsidR="008B1A0E" w:rsidRPr="00B33CF1" w:rsidRDefault="008B1A0E" w:rsidP="008B1A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35"/>
        <w:jc w:val="both"/>
        <w:rPr>
          <w:rFonts w:cstheme="minorHAnsi"/>
          <w:bCs/>
          <w:sz w:val="20"/>
          <w:szCs w:val="20"/>
        </w:rPr>
      </w:pPr>
      <w:r w:rsidRPr="00B33CF1">
        <w:rPr>
          <w:rFonts w:cstheme="minorHAnsi"/>
          <w:bCs/>
          <w:sz w:val="20"/>
          <w:szCs w:val="20"/>
        </w:rPr>
        <w:t>per il pagamento degli emolumenti previsti con riferimento alla carica;</w:t>
      </w:r>
    </w:p>
    <w:p w14:paraId="715AAA6A" w14:textId="77777777" w:rsidR="008B1A0E" w:rsidRPr="00B33CF1" w:rsidRDefault="008B1A0E" w:rsidP="008B1A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35"/>
        <w:jc w:val="both"/>
        <w:rPr>
          <w:rFonts w:cstheme="minorHAnsi"/>
          <w:bCs/>
          <w:sz w:val="20"/>
          <w:szCs w:val="20"/>
        </w:rPr>
      </w:pPr>
      <w:r w:rsidRPr="00B33CF1">
        <w:rPr>
          <w:rFonts w:cstheme="minorHAnsi"/>
          <w:bCs/>
          <w:sz w:val="20"/>
          <w:szCs w:val="20"/>
        </w:rPr>
        <w:lastRenderedPageBreak/>
        <w:t>per l'adempimento degli obblighi fiscali, contabili e civilistici connessi e collegati al conferimento della carica;</w:t>
      </w:r>
    </w:p>
    <w:p w14:paraId="3E489965" w14:textId="77777777" w:rsidR="008B1A0E" w:rsidRPr="00B33CF1" w:rsidRDefault="008B1A0E" w:rsidP="008B1A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35"/>
        <w:jc w:val="both"/>
        <w:rPr>
          <w:rFonts w:cstheme="minorHAnsi"/>
          <w:sz w:val="20"/>
          <w:szCs w:val="20"/>
        </w:rPr>
      </w:pPr>
      <w:r w:rsidRPr="00B33CF1">
        <w:rPr>
          <w:rFonts w:cstheme="minorHAnsi"/>
          <w:bCs/>
          <w:sz w:val="20"/>
          <w:szCs w:val="20"/>
        </w:rPr>
        <w:t xml:space="preserve">per l'adempimento degli obblighi in materia di prevenzione della corruzione e trasparenza ai sensi della Legge 6 novembre 2012 n. 190 e del </w:t>
      </w:r>
      <w:proofErr w:type="spellStart"/>
      <w:r w:rsidRPr="00B33CF1">
        <w:rPr>
          <w:rFonts w:cstheme="minorHAnsi"/>
          <w:bCs/>
          <w:sz w:val="20"/>
          <w:szCs w:val="20"/>
        </w:rPr>
        <w:t>D.Lgs.</w:t>
      </w:r>
      <w:proofErr w:type="spellEnd"/>
      <w:r w:rsidRPr="00B33CF1">
        <w:rPr>
          <w:rFonts w:cstheme="minorHAnsi"/>
          <w:bCs/>
          <w:sz w:val="20"/>
          <w:szCs w:val="20"/>
        </w:rPr>
        <w:t xml:space="preserve"> 14 marzo 2013 n. 33 così come modificato dal </w:t>
      </w:r>
      <w:proofErr w:type="spellStart"/>
      <w:r w:rsidRPr="00B33CF1">
        <w:rPr>
          <w:rFonts w:cstheme="minorHAnsi"/>
          <w:bCs/>
          <w:sz w:val="20"/>
          <w:szCs w:val="20"/>
        </w:rPr>
        <w:t>D.Lgs.</w:t>
      </w:r>
      <w:proofErr w:type="spellEnd"/>
      <w:r w:rsidRPr="00B33CF1">
        <w:rPr>
          <w:rFonts w:cstheme="minorHAnsi"/>
          <w:bCs/>
          <w:sz w:val="20"/>
          <w:szCs w:val="20"/>
        </w:rPr>
        <w:t xml:space="preserve"> 25 maggio 2016 n. 97 cui </w:t>
      </w:r>
      <w:r>
        <w:rPr>
          <w:rFonts w:cstheme="minorHAnsi"/>
          <w:sz w:val="20"/>
          <w:szCs w:val="20"/>
        </w:rPr>
        <w:t>Pila</w:t>
      </w:r>
      <w:r w:rsidRPr="00B33CF1">
        <w:rPr>
          <w:rFonts w:cstheme="minorHAnsi"/>
          <w:sz w:val="20"/>
          <w:szCs w:val="20"/>
        </w:rPr>
        <w:t xml:space="preserve"> S.p.A. è soggetta</w:t>
      </w:r>
      <w:r w:rsidRPr="00B33CF1">
        <w:rPr>
          <w:rFonts w:cstheme="minorHAnsi"/>
          <w:bCs/>
          <w:sz w:val="20"/>
          <w:szCs w:val="20"/>
        </w:rPr>
        <w:t>.</w:t>
      </w:r>
    </w:p>
    <w:p w14:paraId="02319F52" w14:textId="77777777" w:rsidR="008B1A0E" w:rsidRPr="00B33CF1" w:rsidRDefault="008B1A0E" w:rsidP="008B1A0E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B33CF1">
        <w:rPr>
          <w:rFonts w:cstheme="minorHAnsi"/>
          <w:sz w:val="20"/>
          <w:szCs w:val="20"/>
        </w:rPr>
        <w:t>In via soltanto eventuale i dati – anche quelli definiti "particolari" dall'art. 9 GDPR 2016/679 – potranno essere utilizzati:</w:t>
      </w:r>
    </w:p>
    <w:p w14:paraId="44B9C848" w14:textId="77777777" w:rsidR="008B1A0E" w:rsidRPr="00B33CF1" w:rsidRDefault="008B1A0E" w:rsidP="008B1A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35"/>
        <w:jc w:val="both"/>
        <w:rPr>
          <w:rFonts w:cstheme="minorHAnsi"/>
          <w:sz w:val="20"/>
          <w:szCs w:val="20"/>
        </w:rPr>
      </w:pPr>
      <w:r w:rsidRPr="00B33CF1">
        <w:rPr>
          <w:rFonts w:cstheme="minorHAnsi"/>
          <w:sz w:val="20"/>
          <w:szCs w:val="20"/>
        </w:rPr>
        <w:t>per la difesa di un diritto in sede giudiziaria ed ogniqualvolta risulti necessario accertare, esercitare o difendere un diritto del Titolare;</w:t>
      </w:r>
    </w:p>
    <w:p w14:paraId="2645548B" w14:textId="77777777" w:rsidR="008B1A0E" w:rsidRPr="00B33CF1" w:rsidRDefault="008B1A0E" w:rsidP="008B1A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35"/>
        <w:jc w:val="both"/>
        <w:rPr>
          <w:rFonts w:cstheme="minorHAnsi"/>
          <w:sz w:val="20"/>
          <w:szCs w:val="20"/>
        </w:rPr>
      </w:pPr>
      <w:r w:rsidRPr="00B33CF1">
        <w:rPr>
          <w:rFonts w:cstheme="minorHAnsi"/>
          <w:sz w:val="20"/>
          <w:szCs w:val="20"/>
        </w:rPr>
        <w:t xml:space="preserve">per dare seguito a richieste da parte dell’Autorità amministrativa o giudiziaria competente e, più in generale, di soggetti pubblici, nel rispetto delle formalità di Legge. </w:t>
      </w:r>
    </w:p>
    <w:p w14:paraId="4CC90F91" w14:textId="77777777" w:rsidR="008B1A0E" w:rsidRPr="00B33CF1" w:rsidRDefault="008B1A0E" w:rsidP="008B1A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B33CF1">
        <w:rPr>
          <w:rFonts w:cstheme="minorHAnsi"/>
          <w:b/>
          <w:sz w:val="20"/>
          <w:szCs w:val="20"/>
        </w:rPr>
        <w:t>Registri delle attività di trattamento.</w:t>
      </w:r>
      <w:r w:rsidRPr="00B33CF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Pila</w:t>
      </w:r>
      <w:r w:rsidRPr="00B33CF1">
        <w:rPr>
          <w:rFonts w:cstheme="minorHAnsi"/>
          <w:sz w:val="20"/>
          <w:szCs w:val="20"/>
        </w:rPr>
        <w:t xml:space="preserve"> S.p.A.si è dotata del Registro delle attività di trattamento di cui all’art. 30 GDPR 2016/679 (tenuto in formato elettronico). Il documento, a disposizione dell’Autorità Garante, contiene: il nominativo ed i dati di contatto del Titolare del trattamento e del Responsabile della Protezione dei dati, le finalità delle diverse attività di trattamento effettuate, la descrizione delle categorie di interessati e delle categorie di dati personali detenuti, le categorie di destinatari cui gli stessi possono essere comunicati, gli eventuali trasferimenti di dati verso Paesi terzi, i termini ultimi previsti per la cancellazione delle diverse categorie di dati trattati e, infine, una descrizione generale delle misure tecniche/organizzative adottate a tutela della riservatezza degli stessi.</w:t>
      </w:r>
    </w:p>
    <w:p w14:paraId="58671AEC" w14:textId="77777777" w:rsidR="008B1A0E" w:rsidRPr="00B33CF1" w:rsidRDefault="008B1A0E" w:rsidP="008B1A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Cs/>
          <w:sz w:val="20"/>
          <w:szCs w:val="20"/>
        </w:rPr>
      </w:pPr>
      <w:r w:rsidRPr="00B33CF1">
        <w:rPr>
          <w:rFonts w:cstheme="minorHAnsi"/>
          <w:b/>
          <w:sz w:val="20"/>
          <w:szCs w:val="20"/>
        </w:rPr>
        <w:t>Base giuridica del trattamento dei dati.</w:t>
      </w:r>
      <w:r w:rsidRPr="00B33CF1">
        <w:rPr>
          <w:rFonts w:cstheme="minorHAnsi"/>
          <w:sz w:val="20"/>
          <w:szCs w:val="20"/>
        </w:rPr>
        <w:t xml:space="preserve"> </w:t>
      </w:r>
      <w:r w:rsidRPr="00B33CF1">
        <w:rPr>
          <w:rFonts w:cstheme="minorHAnsi"/>
          <w:bCs/>
          <w:sz w:val="20"/>
          <w:szCs w:val="20"/>
        </w:rPr>
        <w:t>Ai sensi dell'</w:t>
      </w:r>
      <w:r w:rsidRPr="00B33CF1">
        <w:rPr>
          <w:rFonts w:cstheme="minorHAnsi"/>
          <w:b/>
          <w:sz w:val="20"/>
          <w:szCs w:val="20"/>
        </w:rPr>
        <w:t>art. 6 comma 1 lettere b) e c) Regolamento (UE) 2016/679</w:t>
      </w:r>
      <w:r w:rsidRPr="00B33CF1">
        <w:rPr>
          <w:rFonts w:cstheme="minorHAnsi"/>
          <w:bCs/>
          <w:sz w:val="20"/>
          <w:szCs w:val="20"/>
        </w:rPr>
        <w:t xml:space="preserve"> la base giuridica del trattamento dei Suoi dati si individua:</w:t>
      </w:r>
    </w:p>
    <w:p w14:paraId="0680A322" w14:textId="77777777" w:rsidR="008B1A0E" w:rsidRPr="00B33CF1" w:rsidRDefault="008B1A0E" w:rsidP="008B1A0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35"/>
        <w:jc w:val="both"/>
        <w:rPr>
          <w:rFonts w:cstheme="minorHAnsi"/>
          <w:bCs/>
          <w:sz w:val="20"/>
          <w:szCs w:val="20"/>
        </w:rPr>
      </w:pPr>
      <w:r w:rsidRPr="00B33CF1">
        <w:rPr>
          <w:rFonts w:cstheme="minorHAnsi"/>
          <w:bCs/>
          <w:sz w:val="20"/>
          <w:szCs w:val="20"/>
        </w:rPr>
        <w:t>nell'adempimento degli obblighi discendenti dal conferimento della carica;</w:t>
      </w:r>
    </w:p>
    <w:p w14:paraId="0FFF0933" w14:textId="77777777" w:rsidR="008B1A0E" w:rsidRPr="00B33CF1" w:rsidRDefault="008B1A0E" w:rsidP="008B1A0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35"/>
        <w:jc w:val="both"/>
        <w:rPr>
          <w:rFonts w:cstheme="minorHAnsi"/>
          <w:bCs/>
          <w:sz w:val="20"/>
          <w:szCs w:val="20"/>
        </w:rPr>
      </w:pPr>
      <w:r w:rsidRPr="00B33CF1">
        <w:rPr>
          <w:rFonts w:cstheme="minorHAnsi"/>
          <w:bCs/>
          <w:sz w:val="20"/>
          <w:szCs w:val="20"/>
        </w:rPr>
        <w:t xml:space="preserve">nell'adempimento degli obblighi di Legge allo stesso connessi tra cui gli obblighi di trasparenza </w:t>
      </w:r>
      <w:r w:rsidRPr="00B33CF1">
        <w:rPr>
          <w:rFonts w:cstheme="minorHAnsi"/>
          <w:bCs/>
          <w:i/>
          <w:iCs/>
          <w:sz w:val="20"/>
          <w:szCs w:val="20"/>
        </w:rPr>
        <w:t xml:space="preserve">ex </w:t>
      </w:r>
      <w:proofErr w:type="spellStart"/>
      <w:r w:rsidRPr="00B33CF1">
        <w:rPr>
          <w:rFonts w:cstheme="minorHAnsi"/>
          <w:bCs/>
          <w:sz w:val="20"/>
          <w:szCs w:val="20"/>
        </w:rPr>
        <w:t>D.Lgs.</w:t>
      </w:r>
      <w:proofErr w:type="spellEnd"/>
      <w:r w:rsidRPr="00B33CF1">
        <w:rPr>
          <w:rFonts w:cstheme="minorHAnsi"/>
          <w:bCs/>
          <w:sz w:val="20"/>
          <w:szCs w:val="20"/>
        </w:rPr>
        <w:t xml:space="preserve"> 14 marzo 2013 n. 33 così come modificato dal </w:t>
      </w:r>
      <w:proofErr w:type="spellStart"/>
      <w:r w:rsidRPr="00B33CF1">
        <w:rPr>
          <w:rFonts w:cstheme="minorHAnsi"/>
          <w:bCs/>
          <w:sz w:val="20"/>
          <w:szCs w:val="20"/>
        </w:rPr>
        <w:t>D.Lgs.</w:t>
      </w:r>
      <w:proofErr w:type="spellEnd"/>
      <w:r w:rsidRPr="00B33CF1">
        <w:rPr>
          <w:rFonts w:cstheme="minorHAnsi"/>
          <w:bCs/>
          <w:sz w:val="20"/>
          <w:szCs w:val="20"/>
        </w:rPr>
        <w:t xml:space="preserve"> 25 maggio 2016 n. 97</w:t>
      </w:r>
    </w:p>
    <w:p w14:paraId="4610A5B2" w14:textId="77777777" w:rsidR="008B1A0E" w:rsidRPr="00B33CF1" w:rsidRDefault="008B1A0E" w:rsidP="008B1A0E">
      <w:pPr>
        <w:autoSpaceDE w:val="0"/>
        <w:autoSpaceDN w:val="0"/>
        <w:adjustRightInd w:val="0"/>
        <w:jc w:val="both"/>
        <w:rPr>
          <w:rFonts w:cstheme="minorHAnsi"/>
          <w:bCs/>
          <w:sz w:val="20"/>
          <w:szCs w:val="20"/>
        </w:rPr>
      </w:pPr>
      <w:r w:rsidRPr="00B33CF1">
        <w:rPr>
          <w:rFonts w:cstheme="minorHAnsi"/>
          <w:bCs/>
          <w:sz w:val="20"/>
          <w:szCs w:val="20"/>
        </w:rPr>
        <w:t xml:space="preserve">Con riferimento ai dati particolari specificati al punto 5. della presente informativa la base giuridica si individua nell’art. </w:t>
      </w:r>
      <w:r w:rsidRPr="00B33CF1">
        <w:rPr>
          <w:rFonts w:cstheme="minorHAnsi"/>
          <w:b/>
          <w:sz w:val="20"/>
          <w:szCs w:val="20"/>
        </w:rPr>
        <w:t xml:space="preserve">9 paragrafo 2 lettera b) Regolamento (UE) 2016/679 </w:t>
      </w:r>
      <w:r w:rsidRPr="00B33CF1">
        <w:rPr>
          <w:rFonts w:cstheme="minorHAnsi"/>
          <w:bCs/>
          <w:sz w:val="20"/>
          <w:szCs w:val="20"/>
        </w:rPr>
        <w:t>(trattamento necessario per assolvere gli obblighi ed esercitare i diritti specifici del titolare del trattamento o dell'interessato in materia di diritto del lavoro). Il trattamento dei dati relativi a condanne penali e reati è effettuato sulla base di un obbligo di Legge gravante sul Titolare. In tutti i casi appena riportati non è richiesto il consenso degli interessati.</w:t>
      </w:r>
    </w:p>
    <w:p w14:paraId="07B17209" w14:textId="77777777" w:rsidR="008B1A0E" w:rsidRPr="00B33CF1" w:rsidRDefault="008B1A0E" w:rsidP="008B1A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B33CF1">
        <w:rPr>
          <w:rFonts w:cstheme="minorHAnsi"/>
          <w:b/>
          <w:sz w:val="20"/>
          <w:szCs w:val="20"/>
        </w:rPr>
        <w:t xml:space="preserve">Categorie di destinatari dei dati. </w:t>
      </w:r>
      <w:r w:rsidRPr="00B33CF1">
        <w:rPr>
          <w:rFonts w:cstheme="minorHAnsi"/>
          <w:sz w:val="20"/>
          <w:szCs w:val="20"/>
        </w:rPr>
        <w:t>Esclusivamente per le finalità di cui al punto 7. ovvero in adempimento ad obblighi di Legge o Regolamento, i Suoi dati potranno essere comunicati:</w:t>
      </w:r>
    </w:p>
    <w:p w14:paraId="3D708AFA" w14:textId="77777777" w:rsidR="008B1A0E" w:rsidRPr="00B33CF1" w:rsidRDefault="008B1A0E" w:rsidP="008B1A0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35"/>
        <w:jc w:val="both"/>
        <w:rPr>
          <w:rFonts w:cstheme="minorHAnsi"/>
          <w:sz w:val="20"/>
          <w:szCs w:val="20"/>
        </w:rPr>
      </w:pPr>
      <w:r w:rsidRPr="00B33CF1">
        <w:rPr>
          <w:rFonts w:cstheme="minorHAnsi"/>
          <w:sz w:val="20"/>
          <w:szCs w:val="20"/>
        </w:rPr>
        <w:t>ad Enti Pubblici quali, a titolo esemplificativo, INPS, INAIL ed Agenzia delle Entrate;</w:t>
      </w:r>
    </w:p>
    <w:p w14:paraId="21906C25" w14:textId="77777777" w:rsidR="008B1A0E" w:rsidRPr="00B33CF1" w:rsidRDefault="008B1A0E" w:rsidP="008B1A0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35"/>
        <w:jc w:val="both"/>
        <w:rPr>
          <w:rFonts w:cstheme="minorHAnsi"/>
          <w:sz w:val="20"/>
          <w:szCs w:val="20"/>
        </w:rPr>
      </w:pPr>
      <w:r w:rsidRPr="00B33CF1">
        <w:rPr>
          <w:rFonts w:cstheme="minorHAnsi"/>
          <w:sz w:val="20"/>
          <w:szCs w:val="20"/>
        </w:rPr>
        <w:t>a Compagnie di Assicurazione;</w:t>
      </w:r>
    </w:p>
    <w:p w14:paraId="3C917A51" w14:textId="77777777" w:rsidR="008B1A0E" w:rsidRPr="00B33CF1" w:rsidRDefault="008B1A0E" w:rsidP="008B1A0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35"/>
        <w:jc w:val="both"/>
        <w:rPr>
          <w:rFonts w:cstheme="minorHAnsi"/>
          <w:sz w:val="20"/>
          <w:szCs w:val="20"/>
        </w:rPr>
      </w:pPr>
      <w:r w:rsidRPr="00B33CF1">
        <w:rPr>
          <w:rFonts w:cstheme="minorHAnsi"/>
          <w:sz w:val="20"/>
          <w:szCs w:val="20"/>
        </w:rPr>
        <w:t>ad Istituti di Credito per effettuare il pagamento della retribuzione;</w:t>
      </w:r>
    </w:p>
    <w:p w14:paraId="340E5C14" w14:textId="77777777" w:rsidR="008B1A0E" w:rsidRPr="00B33CF1" w:rsidRDefault="008B1A0E" w:rsidP="008B1A0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35"/>
        <w:jc w:val="both"/>
        <w:rPr>
          <w:rFonts w:cstheme="minorHAnsi"/>
          <w:sz w:val="20"/>
          <w:szCs w:val="20"/>
        </w:rPr>
      </w:pPr>
      <w:r w:rsidRPr="00B33CF1">
        <w:rPr>
          <w:rFonts w:cstheme="minorHAnsi"/>
          <w:sz w:val="20"/>
          <w:szCs w:val="20"/>
        </w:rPr>
        <w:t xml:space="preserve">ai Componenti l’Organismo di Vigilanza ex art. 6 </w:t>
      </w:r>
      <w:proofErr w:type="spellStart"/>
      <w:r w:rsidRPr="00B33CF1">
        <w:rPr>
          <w:rFonts w:cstheme="minorHAnsi"/>
          <w:sz w:val="20"/>
          <w:szCs w:val="20"/>
        </w:rPr>
        <w:t>D.Lgs.</w:t>
      </w:r>
      <w:proofErr w:type="spellEnd"/>
      <w:r w:rsidRPr="00B33CF1">
        <w:rPr>
          <w:rFonts w:cstheme="minorHAnsi"/>
          <w:sz w:val="20"/>
          <w:szCs w:val="20"/>
        </w:rPr>
        <w:t xml:space="preserve"> 8 giugno 2001 n. 231 per l’espletamento delle attività di controllo previste dal Modello di organizzazione, gestione e controllo della Società;</w:t>
      </w:r>
    </w:p>
    <w:p w14:paraId="25EF3F43" w14:textId="77777777" w:rsidR="008B1A0E" w:rsidRPr="00B33CF1" w:rsidRDefault="008B1A0E" w:rsidP="008B1A0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35"/>
        <w:jc w:val="both"/>
        <w:rPr>
          <w:rFonts w:cstheme="minorHAnsi"/>
          <w:sz w:val="20"/>
          <w:szCs w:val="20"/>
        </w:rPr>
      </w:pPr>
      <w:r w:rsidRPr="00B33CF1">
        <w:rPr>
          <w:rFonts w:cstheme="minorHAnsi"/>
          <w:sz w:val="20"/>
          <w:szCs w:val="20"/>
        </w:rPr>
        <w:t>al Consiglio di Amministrazione nella sua collegialità per l’esercizio delle funzioni di cui allo Statuto della Società.</w:t>
      </w:r>
    </w:p>
    <w:p w14:paraId="665AB891" w14:textId="77777777" w:rsidR="008B1A0E" w:rsidRDefault="008B1A0E" w:rsidP="008B1A0E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B33CF1">
        <w:rPr>
          <w:rFonts w:cstheme="minorHAnsi"/>
          <w:sz w:val="20"/>
          <w:szCs w:val="20"/>
        </w:rPr>
        <w:t xml:space="preserve">I dati possono essere altresì comunicati ai dipendenti di </w:t>
      </w:r>
      <w:r>
        <w:rPr>
          <w:rFonts w:cstheme="minorHAnsi"/>
          <w:sz w:val="20"/>
          <w:szCs w:val="20"/>
        </w:rPr>
        <w:t>Pila</w:t>
      </w:r>
      <w:r w:rsidRPr="00B33CF1">
        <w:rPr>
          <w:rFonts w:cstheme="minorHAnsi"/>
          <w:sz w:val="20"/>
          <w:szCs w:val="20"/>
        </w:rPr>
        <w:t xml:space="preserve"> S.p.A. autorizzati al trattamento ai sensi dell’art. 29 GDPR 2016/679, ai soggetti – persone fisiche o giuridiche – nominati quali responsabili esterni ai sensi dell'art. 28 GDPR 2016/679 (punto 4. della presente informativa) ed all’Autorità giudiziaria a fronte di specifiche richieste ovvero per tutelare diritti o interessi della Società. </w:t>
      </w:r>
    </w:p>
    <w:p w14:paraId="41677A9A" w14:textId="77777777" w:rsidR="008B1A0E" w:rsidRPr="00B33CF1" w:rsidRDefault="008B1A0E" w:rsidP="008B1A0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/>
        <w:jc w:val="both"/>
        <w:rPr>
          <w:rFonts w:cstheme="minorHAnsi"/>
          <w:sz w:val="20"/>
          <w:szCs w:val="20"/>
        </w:rPr>
      </w:pPr>
      <w:r w:rsidRPr="00B33CF1">
        <w:rPr>
          <w:rFonts w:cstheme="minorHAnsi"/>
          <w:b/>
          <w:sz w:val="20"/>
          <w:szCs w:val="20"/>
        </w:rPr>
        <w:t>Dati personali di terzi</w:t>
      </w:r>
      <w:r w:rsidRPr="00B33CF1">
        <w:rPr>
          <w:rFonts w:cstheme="minorHAnsi"/>
          <w:sz w:val="20"/>
          <w:szCs w:val="20"/>
        </w:rPr>
        <w:t>.</w:t>
      </w:r>
      <w:r w:rsidRPr="00B33CF1">
        <w:rPr>
          <w:rFonts w:cstheme="minorHAnsi"/>
          <w:bCs/>
          <w:sz w:val="20"/>
          <w:szCs w:val="20"/>
        </w:rPr>
        <w:t xml:space="preserve"> Con riferimento ai dati personali (anche particolari) riferibili ai familiari dell’interessato, essi vengono trattati, quando necessario, esclusivamente per finalità inerenti </w:t>
      </w:r>
      <w:r>
        <w:rPr>
          <w:rFonts w:cstheme="minorHAnsi"/>
          <w:bCs/>
          <w:sz w:val="20"/>
          <w:szCs w:val="20"/>
        </w:rPr>
        <w:t>al</w:t>
      </w:r>
      <w:r w:rsidRPr="00B33CF1">
        <w:rPr>
          <w:rFonts w:cstheme="minorHAnsi"/>
          <w:bCs/>
          <w:sz w:val="20"/>
          <w:szCs w:val="20"/>
        </w:rPr>
        <w:t xml:space="preserve">l’espletamento di obblighi normativi </w:t>
      </w:r>
      <w:r w:rsidRPr="00B33CF1">
        <w:rPr>
          <w:rFonts w:cstheme="minorHAnsi"/>
          <w:bCs/>
          <w:sz w:val="20"/>
          <w:szCs w:val="20"/>
        </w:rPr>
        <w:lastRenderedPageBreak/>
        <w:t>attinenti al rapporto tra l’interessato e la Società. Per tali finalità non occorre il consenso poiché il trattamento è necessario per adempiere obblighi previsti dalla legge. È compito dell'interessato comunicare i contenuti della presente informativa ai propri familiari</w:t>
      </w:r>
      <w:r w:rsidRPr="00B33CF1">
        <w:rPr>
          <w:rFonts w:cstheme="minorHAnsi"/>
          <w:sz w:val="20"/>
          <w:szCs w:val="20"/>
        </w:rPr>
        <w:t>.</w:t>
      </w:r>
    </w:p>
    <w:p w14:paraId="39D73D50" w14:textId="77777777" w:rsidR="008B1A0E" w:rsidRPr="00B33CF1" w:rsidRDefault="008B1A0E" w:rsidP="008B1A0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/>
        <w:jc w:val="both"/>
        <w:rPr>
          <w:rFonts w:cstheme="minorHAnsi"/>
          <w:sz w:val="20"/>
          <w:szCs w:val="20"/>
        </w:rPr>
      </w:pPr>
      <w:r w:rsidRPr="00B33CF1">
        <w:rPr>
          <w:rFonts w:cstheme="minorHAnsi"/>
          <w:b/>
          <w:sz w:val="20"/>
          <w:szCs w:val="20"/>
        </w:rPr>
        <w:t>Trasferimento dei dati all'estero</w:t>
      </w:r>
      <w:r w:rsidRPr="00B33CF1">
        <w:rPr>
          <w:rFonts w:cstheme="minorHAnsi"/>
          <w:sz w:val="20"/>
          <w:szCs w:val="20"/>
        </w:rPr>
        <w:t xml:space="preserve">. </w:t>
      </w:r>
      <w:r w:rsidRPr="00B33CF1">
        <w:rPr>
          <w:rFonts w:cstheme="minorHAnsi"/>
          <w:bCs/>
          <w:sz w:val="20"/>
          <w:szCs w:val="20"/>
        </w:rPr>
        <w:t>I dati non sono oggetto di diffusione e di trasferimento fuori dall’Unione Europea. Tuttavia, ove per specifiche esigenze del Titolare fosse necessario trasferire i dati verso paesi situati fuori dall’UE, il Titolare si impegna a garantire livelli di tutela e salvaguardia adeguati secondo le norme applicabili, ivi inclusa la stipulazione di clausole contrattuali tipo.</w:t>
      </w:r>
    </w:p>
    <w:p w14:paraId="1157F7F6" w14:textId="77777777" w:rsidR="008B1A0E" w:rsidRDefault="008B1A0E" w:rsidP="008B1A0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/>
        <w:jc w:val="both"/>
        <w:rPr>
          <w:rFonts w:cstheme="minorHAnsi"/>
          <w:sz w:val="20"/>
          <w:szCs w:val="20"/>
        </w:rPr>
      </w:pPr>
      <w:r w:rsidRPr="00B33CF1">
        <w:rPr>
          <w:rFonts w:cstheme="minorHAnsi"/>
          <w:b/>
          <w:sz w:val="20"/>
          <w:szCs w:val="20"/>
        </w:rPr>
        <w:t>Modalità di trattamento e conservazione dei dati</w:t>
      </w:r>
      <w:r w:rsidRPr="00B33CF1">
        <w:rPr>
          <w:rFonts w:cstheme="minorHAnsi"/>
          <w:sz w:val="20"/>
          <w:szCs w:val="20"/>
        </w:rPr>
        <w:t xml:space="preserve">. Il trattamento dei Suoi dati sarà svolto in forma cartacea o in formato elettronico nel rispetto di quanto previsto dall’art. 32 del GDPR 2016/679 in materia di misure di sicurezza. Gli stessi, salvo diversi oneri di Legge o Regolamento, saranno conservati, tramite archiviazione cartacea e/o informatica, per dieci anni a decorrere dal conseguimento delle finalità per le quali sono raccolte e trattate. I verbali delle sedute del </w:t>
      </w:r>
      <w:r>
        <w:rPr>
          <w:rFonts w:cstheme="minorHAnsi"/>
          <w:sz w:val="20"/>
          <w:szCs w:val="20"/>
        </w:rPr>
        <w:t>Collegio Sindacale</w:t>
      </w:r>
      <w:r w:rsidRPr="00B33CF1">
        <w:rPr>
          <w:rFonts w:cstheme="minorHAnsi"/>
          <w:sz w:val="20"/>
          <w:szCs w:val="20"/>
        </w:rPr>
        <w:t xml:space="preserve"> vengono conservati illimitatamente. Il Registro delle attività di trattamento (unitamente ad eventuali regolamenti interni) indica nel dettaglio i periodi di conservazione.</w:t>
      </w:r>
    </w:p>
    <w:p w14:paraId="76D0604C" w14:textId="77777777" w:rsidR="008B1A0E" w:rsidRDefault="008B1A0E" w:rsidP="008B1A0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/>
        <w:jc w:val="both"/>
        <w:rPr>
          <w:rFonts w:cstheme="minorHAnsi"/>
          <w:sz w:val="20"/>
          <w:szCs w:val="20"/>
        </w:rPr>
      </w:pPr>
      <w:r w:rsidRPr="00B33CF1">
        <w:rPr>
          <w:rFonts w:cstheme="minorHAnsi"/>
          <w:b/>
          <w:sz w:val="20"/>
          <w:szCs w:val="20"/>
        </w:rPr>
        <w:t>Diffusione dei dati</w:t>
      </w:r>
      <w:r w:rsidRPr="00B33CF1">
        <w:rPr>
          <w:rFonts w:cstheme="minorHAnsi"/>
          <w:sz w:val="20"/>
          <w:szCs w:val="20"/>
        </w:rPr>
        <w:t xml:space="preserve">. </w:t>
      </w:r>
      <w:r w:rsidRPr="001A4B97">
        <w:rPr>
          <w:rFonts w:cstheme="minorHAnsi"/>
          <w:sz w:val="20"/>
          <w:szCs w:val="20"/>
          <w:u w:val="single"/>
        </w:rPr>
        <w:t xml:space="preserve">In adempimento alle finalità di trasparenza di cui alla Legge 6 novembre 2012 n. 190 ed al </w:t>
      </w:r>
      <w:proofErr w:type="spellStart"/>
      <w:r w:rsidRPr="001A4B97">
        <w:rPr>
          <w:rFonts w:cstheme="minorHAnsi"/>
          <w:bCs/>
          <w:sz w:val="20"/>
          <w:szCs w:val="20"/>
          <w:u w:val="single"/>
        </w:rPr>
        <w:t>D.Lgs.</w:t>
      </w:r>
      <w:proofErr w:type="spellEnd"/>
      <w:r w:rsidRPr="001A4B97">
        <w:rPr>
          <w:rFonts w:cstheme="minorHAnsi"/>
          <w:bCs/>
          <w:sz w:val="20"/>
          <w:szCs w:val="20"/>
          <w:u w:val="single"/>
        </w:rPr>
        <w:t xml:space="preserve"> 14 marzo 2013 n. 33 così come modificato dal </w:t>
      </w:r>
      <w:proofErr w:type="spellStart"/>
      <w:r w:rsidRPr="001A4B97">
        <w:rPr>
          <w:rFonts w:cstheme="minorHAnsi"/>
          <w:bCs/>
          <w:sz w:val="20"/>
          <w:szCs w:val="20"/>
          <w:u w:val="single"/>
        </w:rPr>
        <w:t>D.Lgs.</w:t>
      </w:r>
      <w:proofErr w:type="spellEnd"/>
      <w:r w:rsidRPr="001A4B97">
        <w:rPr>
          <w:rFonts w:cstheme="minorHAnsi"/>
          <w:bCs/>
          <w:sz w:val="20"/>
          <w:szCs w:val="20"/>
          <w:u w:val="single"/>
        </w:rPr>
        <w:t xml:space="preserve"> 25 maggio 2016 n. 97 i dati di cui queste ultime richiedono la pubblicazione</w:t>
      </w:r>
      <w:r w:rsidRPr="00B33CF1">
        <w:rPr>
          <w:rFonts w:cstheme="minorHAnsi"/>
          <w:bCs/>
          <w:sz w:val="20"/>
          <w:szCs w:val="20"/>
        </w:rPr>
        <w:t xml:space="preserve"> (esclusi quelli definiti "particolari" dall'art. 9 GDPR 2016/679 in quanto idonei a rivelare il Suo stato di salute, le Sue opinioni politiche, la Sua appartenenza sindacale ovvero la Sua appartenenza religiosa) </w:t>
      </w:r>
      <w:r w:rsidRPr="001A4B97">
        <w:rPr>
          <w:rFonts w:cstheme="minorHAnsi"/>
          <w:bCs/>
          <w:sz w:val="20"/>
          <w:szCs w:val="20"/>
          <w:u w:val="single"/>
        </w:rPr>
        <w:t>sono pubblicati nella sezione “Società trasparente” del sito istituzionale di Pila S.p.A</w:t>
      </w:r>
      <w:r w:rsidRPr="00B33CF1">
        <w:rPr>
          <w:rFonts w:cstheme="minorHAnsi"/>
          <w:sz w:val="20"/>
          <w:szCs w:val="20"/>
        </w:rPr>
        <w:t xml:space="preserve">. </w:t>
      </w:r>
    </w:p>
    <w:p w14:paraId="330B2BD6" w14:textId="77777777" w:rsidR="008B1A0E" w:rsidRPr="00B33CF1" w:rsidRDefault="008B1A0E" w:rsidP="008B1A0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/>
        <w:jc w:val="both"/>
        <w:rPr>
          <w:rFonts w:cstheme="minorHAnsi"/>
          <w:sz w:val="20"/>
          <w:szCs w:val="20"/>
        </w:rPr>
      </w:pPr>
      <w:r w:rsidRPr="00B33CF1">
        <w:rPr>
          <w:rFonts w:cstheme="minorHAnsi"/>
          <w:b/>
          <w:sz w:val="20"/>
          <w:szCs w:val="20"/>
        </w:rPr>
        <w:t>Fonte dei dati personali.</w:t>
      </w:r>
      <w:r w:rsidRPr="00B33CF1">
        <w:rPr>
          <w:rFonts w:cstheme="minorHAnsi"/>
          <w:bCs/>
          <w:sz w:val="20"/>
          <w:szCs w:val="20"/>
        </w:rPr>
        <w:t xml:space="preserve"> I dati personali trattati dalla Società sono raccolti di norma direttamente presso l’interessato o, in alternativa, richiesti alle Autorità/agli Enti competenti (ad esempio la Procura della Repubblica per la richiesta del casellario giudiziale) Tutti i dati personali vengono trattati nel rispetto del Regolamento (UE) 2016/679 e degli obblighi di riservatezza.</w:t>
      </w:r>
    </w:p>
    <w:p w14:paraId="4E9D7DB1" w14:textId="77777777" w:rsidR="008B1A0E" w:rsidRPr="00D7003B" w:rsidRDefault="008B1A0E" w:rsidP="008B1A0E">
      <w:pPr>
        <w:autoSpaceDE w:val="0"/>
        <w:autoSpaceDN w:val="0"/>
        <w:adjustRightInd w:val="0"/>
        <w:ind w:left="-360"/>
        <w:jc w:val="center"/>
        <w:rPr>
          <w:rFonts w:cstheme="minorHAnsi"/>
          <w:b/>
          <w:sz w:val="20"/>
          <w:szCs w:val="20"/>
        </w:rPr>
      </w:pPr>
      <w:r w:rsidRPr="00D7003B">
        <w:rPr>
          <w:rFonts w:cstheme="minorHAnsi"/>
          <w:b/>
          <w:sz w:val="20"/>
          <w:szCs w:val="20"/>
        </w:rPr>
        <w:t>DIRITTI ESERCITABILI DAGLI INTERESSATI</w:t>
      </w:r>
    </w:p>
    <w:p w14:paraId="0AEBDE0C" w14:textId="77777777" w:rsidR="008B1A0E" w:rsidRPr="003A7727" w:rsidRDefault="008B1A0E" w:rsidP="008B1A0E">
      <w:pPr>
        <w:jc w:val="both"/>
        <w:rPr>
          <w:rFonts w:ascii="Calibri" w:hAnsi="Calibri" w:cs="Calibri"/>
          <w:sz w:val="20"/>
          <w:szCs w:val="20"/>
        </w:rPr>
      </w:pPr>
      <w:r w:rsidRPr="00D7003B">
        <w:rPr>
          <w:rFonts w:cstheme="minorHAnsi"/>
          <w:bCs/>
          <w:sz w:val="20"/>
          <w:szCs w:val="20"/>
        </w:rPr>
        <w:tab/>
      </w:r>
      <w:r w:rsidRPr="003A7727">
        <w:rPr>
          <w:rFonts w:ascii="Calibri" w:hAnsi="Calibri" w:cs="Calibri"/>
          <w:sz w:val="20"/>
          <w:szCs w:val="20"/>
        </w:rPr>
        <w:t>Pila S.p.A</w:t>
      </w:r>
      <w:r>
        <w:rPr>
          <w:rFonts w:ascii="Calibri" w:hAnsi="Calibri" w:cs="Calibri"/>
          <w:sz w:val="20"/>
          <w:szCs w:val="20"/>
        </w:rPr>
        <w:t xml:space="preserve">. </w:t>
      </w:r>
      <w:r w:rsidRPr="003A7727">
        <w:rPr>
          <w:rFonts w:ascii="Calibri" w:hAnsi="Calibri" w:cs="Calibri"/>
          <w:sz w:val="20"/>
          <w:szCs w:val="20"/>
        </w:rPr>
        <w:t xml:space="preserve">garantisce agli interessati l’esercizio del </w:t>
      </w:r>
      <w:r w:rsidRPr="003A7727">
        <w:rPr>
          <w:rFonts w:ascii="Calibri" w:hAnsi="Calibri" w:cs="Calibri"/>
          <w:b/>
          <w:bCs/>
          <w:sz w:val="20"/>
          <w:szCs w:val="20"/>
        </w:rPr>
        <w:t>diritto di accesso</w:t>
      </w:r>
      <w:r w:rsidRPr="003A7727">
        <w:rPr>
          <w:rFonts w:ascii="Calibri" w:hAnsi="Calibri" w:cs="Calibri"/>
          <w:sz w:val="20"/>
          <w:szCs w:val="20"/>
        </w:rPr>
        <w:t xml:space="preserve"> ai sensi dell’art. 15 GDPR 2016/679 e, </w:t>
      </w:r>
      <w:r w:rsidRPr="003A7727">
        <w:rPr>
          <w:rFonts w:ascii="Calibri" w:hAnsi="Calibri" w:cs="Calibri"/>
          <w:sz w:val="20"/>
          <w:szCs w:val="20"/>
          <w:u w:val="single"/>
        </w:rPr>
        <w:t>ove applicabili</w:t>
      </w:r>
      <w:r w:rsidRPr="003A7727">
        <w:rPr>
          <w:rFonts w:ascii="Calibri" w:hAnsi="Calibri" w:cs="Calibri"/>
          <w:sz w:val="20"/>
          <w:szCs w:val="20"/>
        </w:rPr>
        <w:t xml:space="preserve">, dei </w:t>
      </w:r>
      <w:r w:rsidRPr="003A7727">
        <w:rPr>
          <w:rFonts w:ascii="Calibri" w:hAnsi="Calibri" w:cs="Calibri"/>
          <w:b/>
          <w:bCs/>
          <w:sz w:val="20"/>
          <w:szCs w:val="20"/>
        </w:rPr>
        <w:t>diritti di rettifica</w:t>
      </w:r>
      <w:r w:rsidRPr="003A7727">
        <w:rPr>
          <w:rFonts w:ascii="Calibri" w:hAnsi="Calibri" w:cs="Calibri"/>
          <w:sz w:val="20"/>
          <w:szCs w:val="20"/>
        </w:rPr>
        <w:t xml:space="preserve"> (art. 16 GDPR 2016/679), </w:t>
      </w:r>
      <w:r w:rsidRPr="003A7727">
        <w:rPr>
          <w:rFonts w:ascii="Calibri" w:hAnsi="Calibri" w:cs="Calibri"/>
          <w:b/>
          <w:bCs/>
          <w:sz w:val="20"/>
          <w:szCs w:val="20"/>
        </w:rPr>
        <w:t>cancellazione</w:t>
      </w:r>
      <w:r w:rsidRPr="003A7727">
        <w:rPr>
          <w:rFonts w:ascii="Calibri" w:hAnsi="Calibri" w:cs="Calibri"/>
          <w:sz w:val="20"/>
          <w:szCs w:val="20"/>
        </w:rPr>
        <w:t xml:space="preserve"> (art. 17 GDPR 2016/679), </w:t>
      </w:r>
      <w:r w:rsidRPr="003A7727">
        <w:rPr>
          <w:rFonts w:ascii="Calibri" w:hAnsi="Calibri" w:cs="Calibri"/>
          <w:b/>
          <w:bCs/>
          <w:sz w:val="20"/>
          <w:szCs w:val="20"/>
        </w:rPr>
        <w:t>limitazione di trattamento</w:t>
      </w:r>
      <w:r w:rsidRPr="003A7727">
        <w:rPr>
          <w:rFonts w:ascii="Calibri" w:hAnsi="Calibri" w:cs="Calibri"/>
          <w:sz w:val="20"/>
          <w:szCs w:val="20"/>
        </w:rPr>
        <w:t xml:space="preserve"> (art. 18 GDPR 2016/679), </w:t>
      </w:r>
      <w:r w:rsidRPr="003A7727">
        <w:rPr>
          <w:rFonts w:ascii="Calibri" w:hAnsi="Calibri" w:cs="Calibri"/>
          <w:b/>
          <w:bCs/>
          <w:sz w:val="20"/>
          <w:szCs w:val="20"/>
        </w:rPr>
        <w:t>portabilità dei dati</w:t>
      </w:r>
      <w:r w:rsidRPr="003A7727">
        <w:rPr>
          <w:rFonts w:ascii="Calibri" w:hAnsi="Calibri" w:cs="Calibri"/>
          <w:sz w:val="20"/>
          <w:szCs w:val="20"/>
        </w:rPr>
        <w:t xml:space="preserve"> (art. 20 GDPR 2016/679), di </w:t>
      </w:r>
      <w:r w:rsidRPr="003A7727">
        <w:rPr>
          <w:rFonts w:ascii="Calibri" w:hAnsi="Calibri" w:cs="Calibri"/>
          <w:b/>
          <w:bCs/>
          <w:sz w:val="20"/>
          <w:szCs w:val="20"/>
        </w:rPr>
        <w:t>opposizione al trattamento</w:t>
      </w:r>
      <w:r w:rsidRPr="003A7727">
        <w:rPr>
          <w:rFonts w:ascii="Calibri" w:hAnsi="Calibri" w:cs="Calibri"/>
          <w:sz w:val="20"/>
          <w:szCs w:val="20"/>
        </w:rPr>
        <w:t xml:space="preserve"> (art. 21 GDPR 2016/679) e di </w:t>
      </w:r>
      <w:r w:rsidRPr="003A7727">
        <w:rPr>
          <w:rFonts w:ascii="Calibri" w:hAnsi="Calibri" w:cs="Calibri"/>
          <w:b/>
          <w:bCs/>
          <w:sz w:val="20"/>
          <w:szCs w:val="20"/>
        </w:rPr>
        <w:t>revoca del consenso</w:t>
      </w:r>
      <w:r w:rsidRPr="003A7727">
        <w:rPr>
          <w:rFonts w:ascii="Calibri" w:hAnsi="Calibri" w:cs="Calibri"/>
          <w:sz w:val="20"/>
          <w:szCs w:val="20"/>
        </w:rPr>
        <w:t xml:space="preserve">. Fatto salvo ogni altro ricorso amministrativo o giurisdizionale, qualora dovesse ritenere che il trattamento dei dati venga effettuato in violazione del GDPR 2016/679 ovvero del </w:t>
      </w:r>
      <w:proofErr w:type="spellStart"/>
      <w:r w:rsidRPr="003A7727">
        <w:rPr>
          <w:rFonts w:ascii="Calibri" w:hAnsi="Calibri" w:cs="Calibri"/>
          <w:sz w:val="20"/>
          <w:szCs w:val="20"/>
        </w:rPr>
        <w:t>D.Lgs.</w:t>
      </w:r>
      <w:proofErr w:type="spellEnd"/>
      <w:r w:rsidRPr="003A7727">
        <w:rPr>
          <w:rFonts w:ascii="Calibri" w:hAnsi="Calibri" w:cs="Calibri"/>
          <w:sz w:val="20"/>
          <w:szCs w:val="20"/>
        </w:rPr>
        <w:t xml:space="preserve"> 30 giugno 2006 n. 196 così come modificato dal </w:t>
      </w:r>
      <w:proofErr w:type="spellStart"/>
      <w:r w:rsidRPr="003A7727">
        <w:rPr>
          <w:rFonts w:ascii="Calibri" w:hAnsi="Calibri" w:cs="Calibri"/>
          <w:sz w:val="20"/>
          <w:szCs w:val="20"/>
        </w:rPr>
        <w:t>D.Lgs.</w:t>
      </w:r>
      <w:proofErr w:type="spellEnd"/>
      <w:r w:rsidRPr="003A7727">
        <w:rPr>
          <w:rFonts w:ascii="Calibri" w:hAnsi="Calibri" w:cs="Calibri"/>
          <w:sz w:val="20"/>
          <w:szCs w:val="20"/>
        </w:rPr>
        <w:t xml:space="preserve"> 10 agosto 2018 n. 101, ogni interessato ha diritto di proporre reclamo al Garante per la protezione dei dati personali seguendo le procedure e le indicazioni pubblicate sul sito </w:t>
      </w:r>
      <w:r w:rsidRPr="003A7727">
        <w:rPr>
          <w:rFonts w:ascii="Calibri" w:hAnsi="Calibri" w:cs="Calibri"/>
          <w:i/>
          <w:sz w:val="20"/>
          <w:szCs w:val="20"/>
        </w:rPr>
        <w:t>web</w:t>
      </w:r>
      <w:r w:rsidRPr="003A7727">
        <w:rPr>
          <w:rFonts w:ascii="Calibri" w:hAnsi="Calibri" w:cs="Calibri"/>
          <w:sz w:val="20"/>
          <w:szCs w:val="20"/>
        </w:rPr>
        <w:t xml:space="preserve"> ufficiale dell’Autorità </w:t>
      </w:r>
      <w:hyperlink r:id="rId8" w:history="1">
        <w:r w:rsidRPr="003A7727">
          <w:rPr>
            <w:rStyle w:val="Collegamentoipertestuale"/>
            <w:rFonts w:ascii="Calibri" w:hAnsi="Calibri" w:cs="Calibri"/>
            <w:sz w:val="20"/>
            <w:szCs w:val="20"/>
          </w:rPr>
          <w:t>www.garanteprivacy.it</w:t>
        </w:r>
      </w:hyperlink>
      <w:r w:rsidRPr="003A7727">
        <w:rPr>
          <w:rFonts w:ascii="Calibri" w:hAnsi="Calibri" w:cs="Calibri"/>
          <w:sz w:val="20"/>
          <w:szCs w:val="20"/>
        </w:rPr>
        <w:t xml:space="preserve">. </w:t>
      </w:r>
      <w:r w:rsidRPr="003A7727">
        <w:rPr>
          <w:rFonts w:ascii="Calibri" w:hAnsi="Calibri" w:cs="Calibri"/>
          <w:sz w:val="20"/>
          <w:szCs w:val="20"/>
        </w:rPr>
        <w:tab/>
      </w:r>
    </w:p>
    <w:p w14:paraId="15B237AC" w14:textId="75983DF4" w:rsidR="008B1A0E" w:rsidRPr="003A7727" w:rsidRDefault="008B1A0E" w:rsidP="008B1A0E">
      <w:pPr>
        <w:jc w:val="both"/>
        <w:rPr>
          <w:rFonts w:ascii="Calibri" w:hAnsi="Calibri" w:cs="Calibri"/>
          <w:sz w:val="20"/>
          <w:szCs w:val="20"/>
        </w:rPr>
      </w:pPr>
      <w:r w:rsidRPr="003A7727">
        <w:rPr>
          <w:rFonts w:ascii="Calibri" w:hAnsi="Calibri" w:cs="Calibri"/>
          <w:sz w:val="20"/>
          <w:szCs w:val="20"/>
        </w:rPr>
        <w:tab/>
        <w:t xml:space="preserve">Le richieste inerenti l’esercizio dei diritti sopra esposti devono essere inviate in forma scritta, a mezzo raccomandata, presso la sede della Società ovvero mediante comunicazione al Responsabile Protezione Dati (all’indirizzo riportato in </w:t>
      </w:r>
      <w:hyperlink r:id="rId9" w:history="1">
        <w:r w:rsidRPr="00CE36A6">
          <w:rPr>
            <w:rStyle w:val="Collegamentoipertestuale"/>
            <w:rFonts w:ascii="Calibri" w:hAnsi="Calibri" w:cs="Calibri"/>
            <w:bCs/>
            <w:sz w:val="20"/>
            <w:szCs w:val="20"/>
          </w:rPr>
          <w:t>www.</w:t>
        </w:r>
        <w:r w:rsidRPr="00CE36A6">
          <w:rPr>
            <w:rStyle w:val="Collegamentoipertestuale"/>
            <w:rFonts w:ascii="Calibri" w:hAnsi="Calibri" w:cs="Calibri"/>
            <w:bCs/>
            <w:sz w:val="20"/>
            <w:szCs w:val="20"/>
          </w:rPr>
          <w:t>pila.it</w:t>
        </w:r>
      </w:hyperlink>
      <w:r w:rsidRPr="003A7727">
        <w:rPr>
          <w:rFonts w:ascii="Calibri" w:hAnsi="Calibri" w:cs="Calibri"/>
          <w:bCs/>
          <w:sz w:val="20"/>
          <w:szCs w:val="20"/>
        </w:rPr>
        <w:t xml:space="preserve">, </w:t>
      </w:r>
      <w:proofErr w:type="gramStart"/>
      <w:r w:rsidRPr="003A7727">
        <w:rPr>
          <w:rFonts w:ascii="Calibri" w:hAnsi="Calibri" w:cs="Calibri"/>
          <w:bCs/>
          <w:sz w:val="20"/>
          <w:szCs w:val="20"/>
        </w:rPr>
        <w:t>sezione  –</w:t>
      </w:r>
      <w:proofErr w:type="gramEnd"/>
      <w:r w:rsidRPr="003A7727">
        <w:rPr>
          <w:rFonts w:ascii="Calibri" w:hAnsi="Calibri" w:cs="Calibri"/>
          <w:bCs/>
          <w:sz w:val="20"/>
          <w:szCs w:val="20"/>
        </w:rPr>
        <w:t xml:space="preserve"> “</w:t>
      </w:r>
      <w:r w:rsidRPr="003A7727">
        <w:rPr>
          <w:rFonts w:ascii="Calibri" w:hAnsi="Calibri" w:cs="Calibri"/>
          <w:bCs/>
          <w:i/>
          <w:iCs/>
          <w:sz w:val="20"/>
          <w:szCs w:val="20"/>
        </w:rPr>
        <w:t>privacy”</w:t>
      </w:r>
      <w:r w:rsidRPr="003A7727">
        <w:rPr>
          <w:rFonts w:ascii="Calibri" w:hAnsi="Calibri" w:cs="Calibri"/>
          <w:bCs/>
          <w:sz w:val="20"/>
          <w:szCs w:val="20"/>
        </w:rPr>
        <w:t>)</w:t>
      </w:r>
    </w:p>
    <w:p w14:paraId="710E75A2" w14:textId="77777777" w:rsidR="008B1A0E" w:rsidRPr="003A7727" w:rsidRDefault="008B1A0E" w:rsidP="008B1A0E">
      <w:pPr>
        <w:jc w:val="both"/>
        <w:rPr>
          <w:rFonts w:ascii="Calibri" w:hAnsi="Calibri" w:cs="Calibri"/>
          <w:sz w:val="20"/>
          <w:szCs w:val="20"/>
        </w:rPr>
      </w:pPr>
      <w:r w:rsidRPr="003A7727">
        <w:rPr>
          <w:rFonts w:ascii="Calibri" w:hAnsi="Calibri" w:cs="Calibri"/>
          <w:sz w:val="20"/>
          <w:szCs w:val="20"/>
        </w:rPr>
        <w:tab/>
        <w:t>Il termine per le risposte alle istanze relative all’esercizio dei diritti di cui ai punti da I. a IV. è di 30 (trenta) giorni estensibili sino a 3 (tre) mesi in caso di particolare complessità (valutata dal Titolare del trattamento).</w:t>
      </w:r>
    </w:p>
    <w:p w14:paraId="52C3B1E0" w14:textId="77777777" w:rsidR="008B1A0E" w:rsidRPr="00D7003B" w:rsidRDefault="008B1A0E" w:rsidP="008B1A0E">
      <w:pPr>
        <w:jc w:val="both"/>
        <w:rPr>
          <w:rFonts w:cstheme="minorHAnsi"/>
          <w:bCs/>
          <w:sz w:val="20"/>
          <w:szCs w:val="20"/>
        </w:rPr>
      </w:pPr>
    </w:p>
    <w:p w14:paraId="388BB91D" w14:textId="77777777" w:rsidR="008B1A0E" w:rsidRPr="00D7003B" w:rsidRDefault="008B1A0E" w:rsidP="008B1A0E">
      <w:pPr>
        <w:rPr>
          <w:rFonts w:cstheme="minorHAnsi"/>
          <w:sz w:val="20"/>
          <w:szCs w:val="20"/>
        </w:rPr>
      </w:pPr>
    </w:p>
    <w:p w14:paraId="7754ABD9" w14:textId="050F1844" w:rsidR="00D737A7" w:rsidRPr="00D666B0" w:rsidRDefault="00D737A7" w:rsidP="0026692E"/>
    <w:sectPr w:rsidR="00D737A7" w:rsidRPr="00D666B0" w:rsidSect="00D666B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2FBF7" w14:textId="77777777" w:rsidR="00840D14" w:rsidRDefault="00840D14" w:rsidP="00487DDA">
      <w:pPr>
        <w:spacing w:after="0" w:line="240" w:lineRule="auto"/>
      </w:pPr>
      <w:r>
        <w:separator/>
      </w:r>
    </w:p>
  </w:endnote>
  <w:endnote w:type="continuationSeparator" w:id="0">
    <w:p w14:paraId="38C07C8D" w14:textId="77777777" w:rsidR="00840D14" w:rsidRDefault="00840D14" w:rsidP="00487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B73AF" w14:textId="77777777" w:rsidR="00487DDA" w:rsidRDefault="00487DDA">
    <w:pPr>
      <w:pStyle w:val="Pidipagina"/>
    </w:pPr>
    <w:r>
      <w:rPr>
        <w:noProof/>
        <w:lang w:eastAsia="it-IT"/>
      </w:rPr>
      <w:drawing>
        <wp:anchor distT="0" distB="0" distL="0" distR="0" simplePos="0" relativeHeight="251667456" behindDoc="0" locked="0" layoutInCell="1" allowOverlap="1" wp14:anchorId="18113671" wp14:editId="354D76D8">
          <wp:simplePos x="0" y="0"/>
          <wp:positionH relativeFrom="page">
            <wp:posOffset>0</wp:posOffset>
          </wp:positionH>
          <wp:positionV relativeFrom="page">
            <wp:posOffset>9500235</wp:posOffset>
          </wp:positionV>
          <wp:extent cx="7559675" cy="1181100"/>
          <wp:effectExtent l="0" t="0" r="0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28456" w14:textId="77777777" w:rsidR="00487DDA" w:rsidRDefault="00487DDA">
    <w:pPr>
      <w:pStyle w:val="Pidipagina"/>
    </w:pPr>
    <w:r>
      <w:rPr>
        <w:noProof/>
        <w:lang w:eastAsia="it-IT"/>
      </w:rPr>
      <w:drawing>
        <wp:anchor distT="0" distB="0" distL="0" distR="0" simplePos="0" relativeHeight="251665408" behindDoc="0" locked="0" layoutInCell="1" allowOverlap="1" wp14:anchorId="25F3EE2A" wp14:editId="7891D8F7">
          <wp:simplePos x="0" y="0"/>
          <wp:positionH relativeFrom="page">
            <wp:posOffset>0</wp:posOffset>
          </wp:positionH>
          <wp:positionV relativeFrom="page">
            <wp:posOffset>9500235</wp:posOffset>
          </wp:positionV>
          <wp:extent cx="7559675" cy="1181100"/>
          <wp:effectExtent l="0" t="0" r="0" b="0"/>
          <wp:wrapTopAndBottom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14D84" w14:textId="77777777" w:rsidR="00840D14" w:rsidRDefault="00840D14" w:rsidP="00487DDA">
      <w:pPr>
        <w:spacing w:after="0" w:line="240" w:lineRule="auto"/>
      </w:pPr>
      <w:r>
        <w:separator/>
      </w:r>
    </w:p>
  </w:footnote>
  <w:footnote w:type="continuationSeparator" w:id="0">
    <w:p w14:paraId="629C3C0A" w14:textId="77777777" w:rsidR="00840D14" w:rsidRDefault="00840D14" w:rsidP="00487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8480D" w14:textId="77777777" w:rsidR="00487DDA" w:rsidRDefault="00487DDA">
    <w:pPr>
      <w:pStyle w:val="Intestazione"/>
    </w:pPr>
    <w:r>
      <w:rPr>
        <w:noProof/>
        <w:lang w:eastAsia="it-IT"/>
      </w:rPr>
      <w:drawing>
        <wp:anchor distT="0" distB="0" distL="0" distR="0" simplePos="0" relativeHeight="251663360" behindDoc="0" locked="0" layoutInCell="1" allowOverlap="1" wp14:anchorId="65C6C026" wp14:editId="27945FF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512000"/>
          <wp:effectExtent l="0" t="0" r="0" b="0"/>
          <wp:wrapTopAndBottom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51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70334" w14:textId="77777777" w:rsidR="00487DDA" w:rsidRDefault="00487DDA">
    <w:pPr>
      <w:pStyle w:val="Intestazione"/>
    </w:pPr>
    <w:r>
      <w:rPr>
        <w:noProof/>
        <w:lang w:eastAsia="it-IT"/>
      </w:rPr>
      <w:drawing>
        <wp:anchor distT="0" distB="0" distL="0" distR="0" simplePos="0" relativeHeight="251661312" behindDoc="0" locked="1" layoutInCell="1" allowOverlap="1" wp14:anchorId="40A57D74" wp14:editId="0F2DA58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511935"/>
          <wp:effectExtent l="0" t="0" r="0" b="0"/>
          <wp:wrapSquare wrapText="bothSides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51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E10BB"/>
    <w:multiLevelType w:val="hybridMultilevel"/>
    <w:tmpl w:val="8B98E5BA"/>
    <w:lvl w:ilvl="0" w:tplc="CFDE229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67674"/>
    <w:multiLevelType w:val="hybridMultilevel"/>
    <w:tmpl w:val="0FEAC476"/>
    <w:lvl w:ilvl="0" w:tplc="CC3A5A8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42648"/>
    <w:multiLevelType w:val="hybridMultilevel"/>
    <w:tmpl w:val="52AE5820"/>
    <w:lvl w:ilvl="0" w:tplc="556ED4E4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44813"/>
    <w:multiLevelType w:val="hybridMultilevel"/>
    <w:tmpl w:val="27E85312"/>
    <w:lvl w:ilvl="0" w:tplc="DB6A0E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83BCC"/>
    <w:multiLevelType w:val="hybridMultilevel"/>
    <w:tmpl w:val="E3EC7F6C"/>
    <w:lvl w:ilvl="0" w:tplc="D884BB9A">
      <w:start w:val="5"/>
      <w:numFmt w:val="bullet"/>
      <w:lvlText w:val="-"/>
      <w:lvlJc w:val="left"/>
      <w:pPr>
        <w:ind w:left="11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5" w15:restartNumberingAfterBreak="0">
    <w:nsid w:val="78E82588"/>
    <w:multiLevelType w:val="hybridMultilevel"/>
    <w:tmpl w:val="D284A58A"/>
    <w:lvl w:ilvl="0" w:tplc="0F766E72">
      <w:start w:val="1"/>
      <w:numFmt w:val="bullet"/>
      <w:lvlText w:val="-"/>
      <w:lvlJc w:val="left"/>
      <w:pPr>
        <w:ind w:left="720" w:hanging="360"/>
      </w:pPr>
      <w:rPr>
        <w:rFonts w:asciiTheme="majorHAnsi" w:hAnsiTheme="majorHAnsi" w:cstheme="majorHAnsi"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8807050">
    <w:abstractNumId w:val="3"/>
  </w:num>
  <w:num w:numId="2" w16cid:durableId="1229879693">
    <w:abstractNumId w:val="4"/>
  </w:num>
  <w:num w:numId="3" w16cid:durableId="1472021974">
    <w:abstractNumId w:val="1"/>
  </w:num>
  <w:num w:numId="4" w16cid:durableId="1591347467">
    <w:abstractNumId w:val="0"/>
  </w:num>
  <w:num w:numId="5" w16cid:durableId="644508901">
    <w:abstractNumId w:val="2"/>
  </w:num>
  <w:num w:numId="6" w16cid:durableId="12484190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DDA"/>
    <w:rsid w:val="001D1FE2"/>
    <w:rsid w:val="0026692E"/>
    <w:rsid w:val="0034020F"/>
    <w:rsid w:val="0036151A"/>
    <w:rsid w:val="00487DDA"/>
    <w:rsid w:val="00840D14"/>
    <w:rsid w:val="008B1A0E"/>
    <w:rsid w:val="00AE39EC"/>
    <w:rsid w:val="00D666B0"/>
    <w:rsid w:val="00D737A7"/>
    <w:rsid w:val="00E13D7D"/>
    <w:rsid w:val="00E46C57"/>
    <w:rsid w:val="00E61A12"/>
    <w:rsid w:val="00FB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8C97A7"/>
  <w15:docId w15:val="{F4C3388C-55D4-2046-9150-4EE840E4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7D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7DDA"/>
  </w:style>
  <w:style w:type="paragraph" w:styleId="Pidipagina">
    <w:name w:val="footer"/>
    <w:basedOn w:val="Normale"/>
    <w:link w:val="PidipaginaCarattere"/>
    <w:uiPriority w:val="99"/>
    <w:unhideWhenUsed/>
    <w:rsid w:val="00487D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7DDA"/>
  </w:style>
  <w:style w:type="character" w:styleId="Collegamentoipertestuale">
    <w:name w:val="Hyperlink"/>
    <w:basedOn w:val="Carpredefinitoparagrafo"/>
    <w:uiPriority w:val="99"/>
    <w:unhideWhenUsed/>
    <w:rsid w:val="00AE39EC"/>
    <w:rPr>
      <w:color w:val="0000FF" w:themeColor="hyperlink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AE39EC"/>
    <w:pPr>
      <w:spacing w:after="160" w:line="259" w:lineRule="auto"/>
      <w:ind w:left="720"/>
      <w:contextualSpacing/>
    </w:pPr>
  </w:style>
  <w:style w:type="character" w:customStyle="1" w:styleId="CharAttribute3">
    <w:name w:val="CharAttribute3"/>
    <w:rsid w:val="00AE39EC"/>
  </w:style>
  <w:style w:type="character" w:customStyle="1" w:styleId="CharAttribute4">
    <w:name w:val="CharAttribute4"/>
    <w:rsid w:val="00AE39EC"/>
  </w:style>
  <w:style w:type="character" w:customStyle="1" w:styleId="ParagrafoelencoCarattere">
    <w:name w:val="Paragrafo elenco Carattere"/>
    <w:link w:val="Paragrafoelenco"/>
    <w:uiPriority w:val="34"/>
    <w:rsid w:val="00AE39EC"/>
  </w:style>
  <w:style w:type="character" w:styleId="Collegamentovisitato">
    <w:name w:val="FollowedHyperlink"/>
    <w:basedOn w:val="Carpredefinitoparagrafo"/>
    <w:uiPriority w:val="99"/>
    <w:semiHidden/>
    <w:unhideWhenUsed/>
    <w:rsid w:val="008B1A0E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B1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eprivacy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pila.iti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ila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Vanzetti</dc:creator>
  <cp:lastModifiedBy>Andrea Framarin</cp:lastModifiedBy>
  <cp:revision>2</cp:revision>
  <dcterms:created xsi:type="dcterms:W3CDTF">2023-02-22T09:02:00Z</dcterms:created>
  <dcterms:modified xsi:type="dcterms:W3CDTF">2023-02-22T09:02:00Z</dcterms:modified>
</cp:coreProperties>
</file>